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B937" w14:textId="16B1A8AE" w:rsidR="00C50FCA" w:rsidRPr="00D33D84" w:rsidRDefault="00C50FCA" w:rsidP="00C50FCA">
      <w:pPr>
        <w:rPr>
          <w:b/>
          <w:bCs/>
          <w:sz w:val="28"/>
          <w:szCs w:val="28"/>
        </w:rPr>
      </w:pPr>
      <w:bookmarkStart w:id="0" w:name="_GoBack"/>
      <w:bookmarkEnd w:id="0"/>
      <w:r w:rsidRPr="00D33D84">
        <w:rPr>
          <w:rFonts w:ascii="Times New Roman" w:hAnsi="Times New Roman" w:cs="Times New Roman"/>
          <w:noProof/>
          <w:sz w:val="28"/>
          <w:szCs w:val="28"/>
          <w:lang w:eastAsia="en-GB"/>
        </w:rPr>
        <w:drawing>
          <wp:anchor distT="36576" distB="36576" distL="36576" distR="36576" simplePos="0" relativeHeight="251659264" behindDoc="0" locked="0" layoutInCell="1" allowOverlap="1" wp14:anchorId="2F4AD401" wp14:editId="377305D0">
            <wp:simplePos x="0" y="0"/>
            <wp:positionH relativeFrom="column">
              <wp:posOffset>4911090</wp:posOffset>
            </wp:positionH>
            <wp:positionV relativeFrom="paragraph">
              <wp:posOffset>-49874</wp:posOffset>
            </wp:positionV>
            <wp:extent cx="1133854" cy="881637"/>
            <wp:effectExtent l="0" t="0" r="0" b="0"/>
            <wp:wrapNone/>
            <wp:docPr id="1" name="Picture 1" descr="MAP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Logo 2018"/>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33854" cy="88163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80CA2">
        <w:rPr>
          <w:b/>
          <w:bCs/>
          <w:sz w:val="28"/>
          <w:szCs w:val="28"/>
        </w:rPr>
        <w:softHyphen/>
      </w:r>
      <w:r w:rsidR="00680CA2">
        <w:rPr>
          <w:b/>
          <w:bCs/>
          <w:sz w:val="28"/>
          <w:szCs w:val="28"/>
        </w:rPr>
        <w:softHyphen/>
      </w:r>
      <w:r w:rsidRPr="00D33D84">
        <w:rPr>
          <w:b/>
          <w:bCs/>
          <w:sz w:val="28"/>
          <w:szCs w:val="28"/>
        </w:rPr>
        <w:t>Manor Association of Parents</w:t>
      </w:r>
    </w:p>
    <w:p w14:paraId="491E2243" w14:textId="6DF7610D" w:rsidR="00C50FCA" w:rsidRPr="00D33D84" w:rsidRDefault="00C50FCA" w:rsidP="00C50FCA">
      <w:r w:rsidRPr="00D33D84">
        <w:rPr>
          <w:sz w:val="28"/>
          <w:szCs w:val="28"/>
        </w:rPr>
        <w:t>Second-hand Uniform Shop (SHUS)</w:t>
      </w:r>
    </w:p>
    <w:p w14:paraId="237F440A" w14:textId="77777777" w:rsidR="00C50FCA" w:rsidRDefault="00C50FCA" w:rsidP="00C50FCA">
      <w:pPr>
        <w:rPr>
          <w:sz w:val="28"/>
          <w:szCs w:val="28"/>
        </w:rPr>
      </w:pPr>
    </w:p>
    <w:p w14:paraId="2041516B" w14:textId="45A8F013" w:rsidR="00C50FCA" w:rsidRPr="00682ADD" w:rsidRDefault="00F91110" w:rsidP="00C50FCA">
      <w:pPr>
        <w:rPr>
          <w:b/>
          <w:bCs/>
          <w:sz w:val="32"/>
          <w:szCs w:val="32"/>
        </w:rPr>
      </w:pPr>
      <w:r w:rsidRPr="00682ADD">
        <w:rPr>
          <w:b/>
          <w:bCs/>
          <w:sz w:val="32"/>
          <w:szCs w:val="32"/>
        </w:rPr>
        <w:t xml:space="preserve">SHUS </w:t>
      </w:r>
      <w:r w:rsidR="00C50FCA" w:rsidRPr="00682ADD">
        <w:rPr>
          <w:b/>
          <w:bCs/>
          <w:sz w:val="32"/>
          <w:szCs w:val="32"/>
        </w:rPr>
        <w:t>Seller Registration Form</w:t>
      </w:r>
    </w:p>
    <w:p w14:paraId="3E31C10B" w14:textId="7DE65198" w:rsidR="00D33D84" w:rsidRDefault="00D33D84" w:rsidP="00C50FCA">
      <w:pPr>
        <w:rPr>
          <w:b/>
          <w:bCs/>
          <w:sz w:val="36"/>
          <w:szCs w:val="36"/>
        </w:rPr>
      </w:pPr>
      <w:r>
        <w:rPr>
          <w:b/>
          <w:bCs/>
          <w:noProof/>
          <w:sz w:val="36"/>
          <w:szCs w:val="36"/>
          <w:lang w:eastAsia="en-GB"/>
        </w:rPr>
        <mc:AlternateContent>
          <mc:Choice Requires="wps">
            <w:drawing>
              <wp:anchor distT="0" distB="0" distL="114300" distR="114300" simplePos="0" relativeHeight="251661312" behindDoc="0" locked="0" layoutInCell="1" allowOverlap="1" wp14:anchorId="07405328" wp14:editId="21C04DDD">
                <wp:simplePos x="0" y="0"/>
                <wp:positionH relativeFrom="column">
                  <wp:posOffset>15321</wp:posOffset>
                </wp:positionH>
                <wp:positionV relativeFrom="paragraph">
                  <wp:posOffset>104005</wp:posOffset>
                </wp:positionV>
                <wp:extent cx="6031149" cy="0"/>
                <wp:effectExtent l="0" t="0" r="14605" b="12700"/>
                <wp:wrapNone/>
                <wp:docPr id="1897809853" name="Straight Connector 2"/>
                <wp:cNvGraphicFramePr/>
                <a:graphic xmlns:a="http://schemas.openxmlformats.org/drawingml/2006/main">
                  <a:graphicData uri="http://schemas.microsoft.com/office/word/2010/wordprocessingShape">
                    <wps:wsp>
                      <wps:cNvCnPr/>
                      <wps:spPr>
                        <a:xfrm>
                          <a:off x="0" y="0"/>
                          <a:ext cx="6031149" cy="0"/>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E84D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2pt" to="476.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" strokecolor="#747070 [1614]" strokeweight="1pt">
                <v:stroke joinstyle="miter"/>
              </v:line>
            </w:pict>
          </mc:Fallback>
        </mc:AlternateContent>
      </w:r>
    </w:p>
    <w:p w14:paraId="24969DE7" w14:textId="6329E3C6" w:rsidR="00D33D84" w:rsidRPr="00682ADD" w:rsidRDefault="00F91110" w:rsidP="00587588">
      <w:pPr>
        <w:spacing w:line="276" w:lineRule="auto"/>
        <w:rPr>
          <w:sz w:val="20"/>
          <w:szCs w:val="20"/>
        </w:rPr>
      </w:pPr>
      <w:r w:rsidRPr="00682ADD">
        <w:rPr>
          <w:sz w:val="20"/>
          <w:szCs w:val="20"/>
        </w:rPr>
        <w:t>Please complete</w:t>
      </w:r>
      <w:r w:rsidR="00D5609A" w:rsidRPr="00682ADD">
        <w:rPr>
          <w:sz w:val="20"/>
          <w:szCs w:val="20"/>
        </w:rPr>
        <w:t xml:space="preserve">/tick </w:t>
      </w:r>
      <w:r w:rsidRPr="00682ADD">
        <w:rPr>
          <w:sz w:val="20"/>
          <w:szCs w:val="20"/>
        </w:rPr>
        <w:t xml:space="preserve">all the fields and return to the </w:t>
      </w:r>
      <w:r w:rsidR="00D7050E" w:rsidRPr="00682ADD">
        <w:rPr>
          <w:sz w:val="20"/>
          <w:szCs w:val="20"/>
        </w:rPr>
        <w:t>Bursary team</w:t>
      </w:r>
      <w:r w:rsidRPr="00682ADD">
        <w:rPr>
          <w:sz w:val="20"/>
          <w:szCs w:val="20"/>
        </w:rPr>
        <w:t>.</w:t>
      </w:r>
      <w:r w:rsidR="00D7050E" w:rsidRPr="00682ADD">
        <w:rPr>
          <w:sz w:val="20"/>
          <w:szCs w:val="20"/>
        </w:rPr>
        <w:t xml:space="preserve"> </w:t>
      </w:r>
      <w:r w:rsidRPr="00682ADD">
        <w:rPr>
          <w:sz w:val="20"/>
          <w:szCs w:val="20"/>
        </w:rPr>
        <w:t>If</w:t>
      </w:r>
      <w:r w:rsidR="00D7050E" w:rsidRPr="00682ADD">
        <w:rPr>
          <w:sz w:val="20"/>
          <w:szCs w:val="20"/>
        </w:rPr>
        <w:t xml:space="preserve"> no </w:t>
      </w:r>
      <w:r w:rsidRPr="00682ADD">
        <w:rPr>
          <w:sz w:val="20"/>
          <w:szCs w:val="20"/>
        </w:rPr>
        <w:t xml:space="preserve">seller registration </w:t>
      </w:r>
      <w:r w:rsidR="00096A1D" w:rsidRPr="00682ADD">
        <w:rPr>
          <w:sz w:val="20"/>
          <w:szCs w:val="20"/>
        </w:rPr>
        <w:t>information</w:t>
      </w:r>
      <w:r w:rsidRPr="00682ADD">
        <w:rPr>
          <w:sz w:val="20"/>
          <w:szCs w:val="20"/>
        </w:rPr>
        <w:t xml:space="preserve"> is </w:t>
      </w:r>
      <w:r w:rsidR="0074622D" w:rsidRPr="00682ADD">
        <w:rPr>
          <w:sz w:val="20"/>
          <w:szCs w:val="20"/>
        </w:rPr>
        <w:t>held</w:t>
      </w:r>
      <w:r w:rsidRPr="00682ADD">
        <w:rPr>
          <w:sz w:val="20"/>
          <w:szCs w:val="20"/>
        </w:rPr>
        <w:t xml:space="preserve"> on </w:t>
      </w:r>
      <w:r w:rsidR="00574060" w:rsidRPr="00682ADD">
        <w:rPr>
          <w:sz w:val="20"/>
          <w:szCs w:val="20"/>
        </w:rPr>
        <w:t>file</w:t>
      </w:r>
      <w:r w:rsidRPr="00682ADD">
        <w:rPr>
          <w:sz w:val="20"/>
          <w:szCs w:val="20"/>
        </w:rPr>
        <w:t xml:space="preserve">, 100% of </w:t>
      </w:r>
      <w:r w:rsidR="00D7050E" w:rsidRPr="00682ADD">
        <w:rPr>
          <w:sz w:val="20"/>
          <w:szCs w:val="20"/>
        </w:rPr>
        <w:t xml:space="preserve">sale </w:t>
      </w:r>
      <w:r w:rsidRPr="00682ADD">
        <w:rPr>
          <w:sz w:val="20"/>
          <w:szCs w:val="20"/>
        </w:rPr>
        <w:t xml:space="preserve">proceeds will </w:t>
      </w:r>
      <w:r w:rsidR="00D7050E" w:rsidRPr="00682ADD">
        <w:rPr>
          <w:sz w:val="20"/>
          <w:szCs w:val="20"/>
        </w:rPr>
        <w:t>go</w:t>
      </w:r>
      <w:r w:rsidRPr="00682ADD">
        <w:rPr>
          <w:sz w:val="20"/>
          <w:szCs w:val="20"/>
        </w:rPr>
        <w:t xml:space="preserve"> to the </w:t>
      </w:r>
      <w:r w:rsidR="00531DD4">
        <w:rPr>
          <w:sz w:val="20"/>
          <w:szCs w:val="20"/>
        </w:rPr>
        <w:t>Manor Association of Parents (</w:t>
      </w:r>
      <w:r w:rsidRPr="00682ADD">
        <w:rPr>
          <w:sz w:val="20"/>
          <w:szCs w:val="20"/>
        </w:rPr>
        <w:t>MAP</w:t>
      </w:r>
      <w:r w:rsidR="00531DD4">
        <w:rPr>
          <w:sz w:val="20"/>
          <w:szCs w:val="20"/>
        </w:rPr>
        <w:t>)</w:t>
      </w:r>
      <w:r w:rsidRPr="00682ADD">
        <w:rPr>
          <w:sz w:val="20"/>
          <w:szCs w:val="20"/>
        </w:rPr>
        <w:t xml:space="preserve"> fund.</w:t>
      </w:r>
      <w:r w:rsidR="001C629B" w:rsidRPr="00682ADD">
        <w:rPr>
          <w:sz w:val="20"/>
          <w:szCs w:val="20"/>
        </w:rPr>
        <w:t xml:space="preserve"> All money allocated to the MAP fund will be used on future projects that benefit pupils.</w:t>
      </w:r>
    </w:p>
    <w:p w14:paraId="0A0D692D" w14:textId="77777777" w:rsidR="00752E9E" w:rsidRDefault="00752E9E" w:rsidP="00587588">
      <w:pPr>
        <w:spacing w:line="276" w:lineRule="auto"/>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271"/>
        <w:gridCol w:w="4253"/>
        <w:gridCol w:w="1842"/>
        <w:gridCol w:w="2127"/>
      </w:tblGrid>
      <w:tr w:rsidR="00752E9E" w:rsidRPr="00A81D3D" w14:paraId="5E45A8CE" w14:textId="77777777" w:rsidTr="00C07125">
        <w:tc>
          <w:tcPr>
            <w:tcW w:w="1271" w:type="dxa"/>
            <w:tcMar>
              <w:top w:w="113" w:type="dxa"/>
              <w:bottom w:w="113" w:type="dxa"/>
            </w:tcMar>
          </w:tcPr>
          <w:p w14:paraId="23A7DCD5" w14:textId="3076D8FF" w:rsidR="00752E9E" w:rsidRPr="00A81D3D" w:rsidRDefault="00752E9E" w:rsidP="00752E9E">
            <w:pPr>
              <w:spacing w:line="276" w:lineRule="auto"/>
              <w:rPr>
                <w:sz w:val="22"/>
                <w:szCs w:val="22"/>
              </w:rPr>
            </w:pPr>
            <w:r w:rsidRPr="00A81D3D">
              <w:rPr>
                <w:b/>
                <w:bCs/>
                <w:sz w:val="22"/>
                <w:szCs w:val="22"/>
              </w:rPr>
              <w:t>Child Surname</w:t>
            </w:r>
          </w:p>
        </w:tc>
        <w:tc>
          <w:tcPr>
            <w:tcW w:w="4253" w:type="dxa"/>
            <w:tcMar>
              <w:top w:w="113" w:type="dxa"/>
              <w:bottom w:w="113" w:type="dxa"/>
            </w:tcMar>
          </w:tcPr>
          <w:p w14:paraId="096C7366" w14:textId="458994B4" w:rsidR="00752E9E" w:rsidRPr="00A81D3D" w:rsidRDefault="00BF5D5C" w:rsidP="00752E9E">
            <w:pPr>
              <w:rPr>
                <w:sz w:val="22"/>
                <w:szCs w:val="22"/>
              </w:rPr>
            </w:pPr>
            <w:r>
              <w:rPr>
                <w:sz w:val="22"/>
                <w:szCs w:val="22"/>
              </w:rPr>
              <w:fldChar w:fldCharType="begin">
                <w:ffData>
                  <w:name w:val="Text1"/>
                  <w:enabled/>
                  <w:calcOnExit w:val="0"/>
                  <w:textInput/>
                </w:ffData>
              </w:fldChar>
            </w:r>
            <w:bookmarkStart w:id="1"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1842" w:type="dxa"/>
            <w:tcMar>
              <w:top w:w="113" w:type="dxa"/>
              <w:bottom w:w="113" w:type="dxa"/>
            </w:tcMar>
          </w:tcPr>
          <w:p w14:paraId="6B3FB38F" w14:textId="6A8808B7" w:rsidR="00752E9E" w:rsidRPr="00A81D3D" w:rsidRDefault="00752E9E" w:rsidP="00587588">
            <w:pPr>
              <w:spacing w:line="276" w:lineRule="auto"/>
              <w:rPr>
                <w:sz w:val="22"/>
                <w:szCs w:val="22"/>
              </w:rPr>
            </w:pPr>
            <w:r w:rsidRPr="00A81D3D">
              <w:rPr>
                <w:b/>
                <w:bCs/>
                <w:sz w:val="22"/>
                <w:szCs w:val="22"/>
              </w:rPr>
              <w:t>School Account</w:t>
            </w:r>
            <w:r w:rsidR="00C80C54" w:rsidRPr="00A81D3D">
              <w:rPr>
                <w:b/>
                <w:bCs/>
                <w:sz w:val="22"/>
                <w:szCs w:val="22"/>
              </w:rPr>
              <w:t xml:space="preserve"> </w:t>
            </w:r>
            <w:r w:rsidRPr="00A81D3D">
              <w:rPr>
                <w:b/>
                <w:bCs/>
                <w:sz w:val="22"/>
                <w:szCs w:val="22"/>
              </w:rPr>
              <w:t>No.*</w:t>
            </w:r>
          </w:p>
        </w:tc>
        <w:tc>
          <w:tcPr>
            <w:tcW w:w="2127" w:type="dxa"/>
            <w:tcMar>
              <w:top w:w="113" w:type="dxa"/>
              <w:bottom w:w="113" w:type="dxa"/>
            </w:tcMar>
          </w:tcPr>
          <w:p w14:paraId="2093B9A5" w14:textId="75BFF29A" w:rsidR="00752E9E" w:rsidRPr="00A81D3D" w:rsidRDefault="00BF5D5C" w:rsidP="00587588">
            <w:pPr>
              <w:spacing w:line="276" w:lineRule="auto"/>
              <w:rPr>
                <w:sz w:val="22"/>
                <w:szCs w:val="22"/>
              </w:rPr>
            </w:pPr>
            <w:r>
              <w:rPr>
                <w:sz w:val="22"/>
                <w:szCs w:val="22"/>
              </w:rPr>
              <w:fldChar w:fldCharType="begin">
                <w:ffData>
                  <w:name w:val="Text2"/>
                  <w:enabled/>
                  <w:calcOnExit w:val="0"/>
                  <w:textInput/>
                </w:ffData>
              </w:fldChar>
            </w:r>
            <w:bookmarkStart w:id="2"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rsidR="00752E9E" w:rsidRPr="00A81D3D" w14:paraId="4B5ABF62" w14:textId="77777777" w:rsidTr="00C07125">
        <w:tc>
          <w:tcPr>
            <w:tcW w:w="1271" w:type="dxa"/>
            <w:tcMar>
              <w:top w:w="113" w:type="dxa"/>
              <w:bottom w:w="113" w:type="dxa"/>
            </w:tcMar>
          </w:tcPr>
          <w:p w14:paraId="3514F048" w14:textId="5A6F7D03" w:rsidR="00752E9E" w:rsidRPr="00A81D3D" w:rsidRDefault="00752E9E" w:rsidP="00752E9E">
            <w:pPr>
              <w:rPr>
                <w:b/>
                <w:bCs/>
                <w:sz w:val="22"/>
                <w:szCs w:val="22"/>
              </w:rPr>
            </w:pPr>
            <w:r w:rsidRPr="00A81D3D">
              <w:rPr>
                <w:b/>
                <w:bCs/>
                <w:sz w:val="22"/>
                <w:szCs w:val="22"/>
              </w:rPr>
              <w:t>Parent Name</w:t>
            </w:r>
          </w:p>
        </w:tc>
        <w:tc>
          <w:tcPr>
            <w:tcW w:w="8222" w:type="dxa"/>
            <w:gridSpan w:val="3"/>
            <w:tcMar>
              <w:top w:w="113" w:type="dxa"/>
              <w:bottom w:w="113" w:type="dxa"/>
            </w:tcMar>
          </w:tcPr>
          <w:p w14:paraId="41328D12" w14:textId="12D8C8D1" w:rsidR="00752E9E" w:rsidRPr="00A81D3D" w:rsidRDefault="00BF5D5C" w:rsidP="00587588">
            <w:pPr>
              <w:spacing w:line="276" w:lineRule="auto"/>
              <w:rPr>
                <w:sz w:val="22"/>
                <w:szCs w:val="22"/>
              </w:rPr>
            </w:pPr>
            <w:r>
              <w:rPr>
                <w:sz w:val="22"/>
                <w:szCs w:val="22"/>
              </w:rPr>
              <w:fldChar w:fldCharType="begin">
                <w:ffData>
                  <w:name w:val="Text3"/>
                  <w:enabled/>
                  <w:calcOnExit w:val="0"/>
                  <w:textInput/>
                </w:ffData>
              </w:fldChar>
            </w:r>
            <w:bookmarkStart w:id="3"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r w:rsidR="00752E9E" w:rsidRPr="00A81D3D" w14:paraId="6C40CE59" w14:textId="77777777" w:rsidTr="00C07125">
        <w:tc>
          <w:tcPr>
            <w:tcW w:w="1271" w:type="dxa"/>
            <w:tcMar>
              <w:top w:w="113" w:type="dxa"/>
              <w:bottom w:w="113" w:type="dxa"/>
            </w:tcMar>
          </w:tcPr>
          <w:p w14:paraId="0D07002C" w14:textId="1B6B2FD9" w:rsidR="00752E9E" w:rsidRPr="00A81D3D" w:rsidRDefault="00752E9E" w:rsidP="00752E9E">
            <w:pPr>
              <w:rPr>
                <w:b/>
                <w:bCs/>
                <w:sz w:val="22"/>
                <w:szCs w:val="22"/>
              </w:rPr>
            </w:pPr>
            <w:r w:rsidRPr="00A81D3D">
              <w:rPr>
                <w:b/>
                <w:bCs/>
                <w:sz w:val="22"/>
                <w:szCs w:val="22"/>
              </w:rPr>
              <w:t>Parent Email</w:t>
            </w:r>
          </w:p>
        </w:tc>
        <w:tc>
          <w:tcPr>
            <w:tcW w:w="8222" w:type="dxa"/>
            <w:gridSpan w:val="3"/>
            <w:tcMar>
              <w:top w:w="113" w:type="dxa"/>
              <w:bottom w:w="113" w:type="dxa"/>
            </w:tcMar>
          </w:tcPr>
          <w:p w14:paraId="36300BC8" w14:textId="5923D81D" w:rsidR="00752E9E" w:rsidRPr="00A81D3D" w:rsidRDefault="00BF5D5C" w:rsidP="00587588">
            <w:pPr>
              <w:spacing w:line="276" w:lineRule="auto"/>
              <w:rPr>
                <w:sz w:val="22"/>
                <w:szCs w:val="22"/>
              </w:rPr>
            </w:pPr>
            <w:r>
              <w:rPr>
                <w:sz w:val="22"/>
                <w:szCs w:val="22"/>
              </w:rPr>
              <w:fldChar w:fldCharType="begin">
                <w:ffData>
                  <w:name w:val="Text4"/>
                  <w:enabled/>
                  <w:calcOnExit w:val="0"/>
                  <w:textInput/>
                </w:ffData>
              </w:fldChar>
            </w:r>
            <w:bookmarkStart w:id="4"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14:paraId="5076E828" w14:textId="53BF2D67" w:rsidR="00752E9E" w:rsidRPr="00A81D3D" w:rsidRDefault="00AF513A" w:rsidP="00C50FCA">
      <w:pPr>
        <w:rPr>
          <w:sz w:val="22"/>
          <w:szCs w:val="22"/>
        </w:rPr>
      </w:pPr>
      <w:r w:rsidRPr="00A81D3D">
        <w:rPr>
          <w:sz w:val="22"/>
          <w:szCs w:val="22"/>
        </w:rPr>
        <w:t>*</w:t>
      </w:r>
      <w:r w:rsidR="00D5609A" w:rsidRPr="00A81D3D">
        <w:rPr>
          <w:sz w:val="22"/>
          <w:szCs w:val="22"/>
        </w:rPr>
        <w:t xml:space="preserve">Please find this </w:t>
      </w:r>
      <w:r w:rsidR="0074622D" w:rsidRPr="00A81D3D">
        <w:rPr>
          <w:sz w:val="22"/>
          <w:szCs w:val="22"/>
        </w:rPr>
        <w:t xml:space="preserve">at the bottom </w:t>
      </w:r>
      <w:r w:rsidRPr="00A81D3D">
        <w:rPr>
          <w:sz w:val="22"/>
          <w:szCs w:val="22"/>
        </w:rPr>
        <w:t xml:space="preserve">of your </w:t>
      </w:r>
      <w:r w:rsidR="007224BF" w:rsidRPr="00A81D3D">
        <w:rPr>
          <w:sz w:val="22"/>
          <w:szCs w:val="22"/>
        </w:rPr>
        <w:t xml:space="preserve">school fee </w:t>
      </w:r>
      <w:r w:rsidRPr="00A81D3D">
        <w:rPr>
          <w:sz w:val="22"/>
          <w:szCs w:val="22"/>
        </w:rPr>
        <w:t>invoice</w:t>
      </w:r>
      <w:r w:rsidR="00A929C5" w:rsidRPr="00A81D3D">
        <w:rPr>
          <w:sz w:val="22"/>
          <w:szCs w:val="22"/>
        </w:rPr>
        <w:t xml:space="preserve"> emailed each term</w:t>
      </w:r>
      <w:r w:rsidRPr="00A81D3D">
        <w:rPr>
          <w:sz w:val="22"/>
          <w:szCs w:val="22"/>
        </w:rPr>
        <w:t>.</w:t>
      </w:r>
    </w:p>
    <w:p w14:paraId="526C481D" w14:textId="77777777" w:rsidR="00C630B7" w:rsidRPr="00A81D3D" w:rsidRDefault="00C630B7" w:rsidP="00C50FCA">
      <w:pPr>
        <w:rPr>
          <w:sz w:val="22"/>
          <w:szCs w:val="22"/>
        </w:rPr>
      </w:pPr>
    </w:p>
    <w:p w14:paraId="1B3D75D0" w14:textId="76D38CAE" w:rsidR="00587588" w:rsidRPr="00A81D3D" w:rsidRDefault="00752E9E" w:rsidP="00B263CF">
      <w:pPr>
        <w:tabs>
          <w:tab w:val="left" w:pos="567"/>
        </w:tabs>
        <w:spacing w:line="276" w:lineRule="auto"/>
        <w:ind w:left="560" w:hanging="560"/>
        <w:rPr>
          <w:sz w:val="22"/>
          <w:szCs w:val="22"/>
        </w:rPr>
      </w:pPr>
      <w:r w:rsidRPr="00A81D3D">
        <w:rPr>
          <w:sz w:val="22"/>
          <w:szCs w:val="22"/>
        </w:rPr>
        <w:fldChar w:fldCharType="begin">
          <w:ffData>
            <w:name w:val="Check1"/>
            <w:enabled/>
            <w:calcOnExit w:val="0"/>
            <w:checkBox>
              <w:sizeAuto/>
              <w:default w:val="0"/>
            </w:checkBox>
          </w:ffData>
        </w:fldChar>
      </w:r>
      <w:bookmarkStart w:id="5" w:name="Check1"/>
      <w:r w:rsidRPr="00A81D3D">
        <w:rPr>
          <w:sz w:val="22"/>
          <w:szCs w:val="22"/>
        </w:rPr>
        <w:instrText xml:space="preserve"> FORMCHECKBOX </w:instrText>
      </w:r>
      <w:r w:rsidR="00280397">
        <w:rPr>
          <w:sz w:val="22"/>
          <w:szCs w:val="22"/>
        </w:rPr>
      </w:r>
      <w:r w:rsidR="00280397">
        <w:rPr>
          <w:sz w:val="22"/>
          <w:szCs w:val="22"/>
        </w:rPr>
        <w:fldChar w:fldCharType="separate"/>
      </w:r>
      <w:r w:rsidRPr="00A81D3D">
        <w:rPr>
          <w:sz w:val="22"/>
          <w:szCs w:val="22"/>
        </w:rPr>
        <w:fldChar w:fldCharType="end"/>
      </w:r>
      <w:bookmarkEnd w:id="5"/>
      <w:r w:rsidRPr="00A81D3D">
        <w:rPr>
          <w:sz w:val="22"/>
          <w:szCs w:val="22"/>
        </w:rPr>
        <w:tab/>
      </w:r>
      <w:r w:rsidR="00F52A74" w:rsidRPr="00A81D3D">
        <w:rPr>
          <w:sz w:val="22"/>
          <w:szCs w:val="22"/>
        </w:rPr>
        <w:t xml:space="preserve">I agree to being paid 60% of </w:t>
      </w:r>
      <w:r w:rsidR="00B263CF" w:rsidRPr="00A81D3D">
        <w:rPr>
          <w:sz w:val="22"/>
          <w:szCs w:val="22"/>
        </w:rPr>
        <w:t xml:space="preserve">sale </w:t>
      </w:r>
      <w:r w:rsidR="00F52A74" w:rsidRPr="00A81D3D">
        <w:rPr>
          <w:sz w:val="22"/>
          <w:szCs w:val="22"/>
        </w:rPr>
        <w:t xml:space="preserve">proceeds </w:t>
      </w:r>
      <w:r w:rsidR="00B263CF" w:rsidRPr="00A81D3D">
        <w:rPr>
          <w:sz w:val="22"/>
          <w:szCs w:val="22"/>
        </w:rPr>
        <w:t xml:space="preserve">and </w:t>
      </w:r>
      <w:r w:rsidR="00F52A74" w:rsidRPr="00A81D3D">
        <w:rPr>
          <w:sz w:val="22"/>
          <w:szCs w:val="22"/>
        </w:rPr>
        <w:t>donating the</w:t>
      </w:r>
      <w:r w:rsidR="00B263CF" w:rsidRPr="00A81D3D">
        <w:rPr>
          <w:sz w:val="22"/>
          <w:szCs w:val="22"/>
        </w:rPr>
        <w:t xml:space="preserve"> </w:t>
      </w:r>
      <w:r w:rsidR="00F52A74" w:rsidRPr="00A81D3D">
        <w:rPr>
          <w:sz w:val="22"/>
          <w:szCs w:val="22"/>
        </w:rPr>
        <w:t>remaining 40% to the MAP fund</w:t>
      </w:r>
      <w:r w:rsidR="00B263CF" w:rsidRPr="00A81D3D">
        <w:rPr>
          <w:sz w:val="22"/>
          <w:szCs w:val="22"/>
        </w:rPr>
        <w:t xml:space="preserve"> </w:t>
      </w:r>
      <w:r w:rsidR="00232221">
        <w:rPr>
          <w:sz w:val="22"/>
          <w:szCs w:val="22"/>
        </w:rPr>
        <w:t xml:space="preserve">for as long as </w:t>
      </w:r>
      <w:r w:rsidR="00B263CF" w:rsidRPr="00A81D3D">
        <w:rPr>
          <w:sz w:val="22"/>
          <w:szCs w:val="22"/>
        </w:rPr>
        <w:t xml:space="preserve">I have a child enrolled </w:t>
      </w:r>
      <w:r w:rsidR="003D7844">
        <w:rPr>
          <w:sz w:val="22"/>
          <w:szCs w:val="22"/>
        </w:rPr>
        <w:t>and/</w:t>
      </w:r>
      <w:r w:rsidR="00B263CF" w:rsidRPr="00A81D3D">
        <w:rPr>
          <w:sz w:val="22"/>
          <w:szCs w:val="22"/>
        </w:rPr>
        <w:t>or for two years after leaving.</w:t>
      </w:r>
    </w:p>
    <w:p w14:paraId="35B6BEEB" w14:textId="77777777" w:rsidR="00681823" w:rsidRDefault="00E5054A" w:rsidP="00E5054A">
      <w:pPr>
        <w:tabs>
          <w:tab w:val="left" w:pos="567"/>
        </w:tabs>
        <w:spacing w:line="276" w:lineRule="auto"/>
        <w:rPr>
          <w:sz w:val="22"/>
          <w:szCs w:val="22"/>
        </w:rPr>
      </w:pPr>
      <w:r w:rsidRPr="00A81D3D">
        <w:rPr>
          <w:sz w:val="22"/>
          <w:szCs w:val="22"/>
        </w:rPr>
        <w:fldChar w:fldCharType="begin">
          <w:ffData>
            <w:name w:val="Check1"/>
            <w:enabled/>
            <w:calcOnExit w:val="0"/>
            <w:checkBox>
              <w:sizeAuto/>
              <w:default w:val="0"/>
            </w:checkBox>
          </w:ffData>
        </w:fldChar>
      </w:r>
      <w:r w:rsidRPr="00A81D3D">
        <w:rPr>
          <w:sz w:val="22"/>
          <w:szCs w:val="22"/>
        </w:rPr>
        <w:instrText xml:space="preserve"> FORMCHECKBOX </w:instrText>
      </w:r>
      <w:r w:rsidR="00280397">
        <w:rPr>
          <w:sz w:val="22"/>
          <w:szCs w:val="22"/>
        </w:rPr>
      </w:r>
      <w:r w:rsidR="00280397">
        <w:rPr>
          <w:sz w:val="22"/>
          <w:szCs w:val="22"/>
        </w:rPr>
        <w:fldChar w:fldCharType="separate"/>
      </w:r>
      <w:r w:rsidRPr="00A81D3D">
        <w:rPr>
          <w:sz w:val="22"/>
          <w:szCs w:val="22"/>
        </w:rPr>
        <w:fldChar w:fldCharType="end"/>
      </w:r>
      <w:r w:rsidRPr="00A81D3D">
        <w:rPr>
          <w:sz w:val="22"/>
          <w:szCs w:val="22"/>
        </w:rPr>
        <w:tab/>
        <w:t xml:space="preserve">I </w:t>
      </w:r>
      <w:r w:rsidR="00E11DC0" w:rsidRPr="00A81D3D">
        <w:rPr>
          <w:sz w:val="22"/>
          <w:szCs w:val="22"/>
        </w:rPr>
        <w:t>will</w:t>
      </w:r>
      <w:r w:rsidRPr="00A81D3D">
        <w:rPr>
          <w:sz w:val="22"/>
          <w:szCs w:val="22"/>
        </w:rPr>
        <w:t xml:space="preserve"> ensure that uniform </w:t>
      </w:r>
      <w:r w:rsidR="00E11DC0" w:rsidRPr="00A81D3D">
        <w:rPr>
          <w:sz w:val="22"/>
          <w:szCs w:val="22"/>
        </w:rPr>
        <w:t>submitted for sale is clean, in good condition</w:t>
      </w:r>
      <w:r w:rsidR="00C203D3" w:rsidRPr="00A81D3D">
        <w:rPr>
          <w:sz w:val="22"/>
          <w:szCs w:val="22"/>
        </w:rPr>
        <w:t>,</w:t>
      </w:r>
      <w:r w:rsidR="00187B30">
        <w:rPr>
          <w:sz w:val="22"/>
          <w:szCs w:val="22"/>
        </w:rPr>
        <w:t xml:space="preserve"> </w:t>
      </w:r>
      <w:r w:rsidR="00E11DC0" w:rsidRPr="00A81D3D">
        <w:rPr>
          <w:sz w:val="22"/>
          <w:szCs w:val="22"/>
        </w:rPr>
        <w:t>has had</w:t>
      </w:r>
      <w:r w:rsidR="00681823">
        <w:rPr>
          <w:sz w:val="22"/>
          <w:szCs w:val="22"/>
        </w:rPr>
        <w:t xml:space="preserve"> </w:t>
      </w:r>
      <w:r w:rsidR="00E11DC0" w:rsidRPr="00A81D3D">
        <w:rPr>
          <w:sz w:val="22"/>
          <w:szCs w:val="22"/>
        </w:rPr>
        <w:t>name labels</w:t>
      </w:r>
    </w:p>
    <w:p w14:paraId="37B84F67" w14:textId="11FD87A7" w:rsidR="00E5054A" w:rsidRPr="00A81D3D" w:rsidRDefault="00681823" w:rsidP="00E5054A">
      <w:pPr>
        <w:tabs>
          <w:tab w:val="left" w:pos="567"/>
        </w:tabs>
        <w:spacing w:line="276" w:lineRule="auto"/>
        <w:rPr>
          <w:sz w:val="22"/>
          <w:szCs w:val="22"/>
        </w:rPr>
      </w:pPr>
      <w:r>
        <w:rPr>
          <w:sz w:val="22"/>
          <w:szCs w:val="22"/>
        </w:rPr>
        <w:tab/>
      </w:r>
      <w:r w:rsidR="00E11DC0" w:rsidRPr="00A81D3D">
        <w:rPr>
          <w:sz w:val="22"/>
          <w:szCs w:val="22"/>
        </w:rPr>
        <w:t>removed</w:t>
      </w:r>
      <w:r w:rsidR="00C203D3" w:rsidRPr="00A81D3D">
        <w:rPr>
          <w:sz w:val="22"/>
          <w:szCs w:val="22"/>
        </w:rPr>
        <w:t xml:space="preserve"> and are individually tagged</w:t>
      </w:r>
      <w:r w:rsidR="008C0C73">
        <w:rPr>
          <w:sz w:val="22"/>
          <w:szCs w:val="22"/>
        </w:rPr>
        <w:t xml:space="preserve"> as required</w:t>
      </w:r>
      <w:r w:rsidR="00187B30">
        <w:rPr>
          <w:sz w:val="22"/>
          <w:szCs w:val="22"/>
        </w:rPr>
        <w:t>, failing which my items may be rejected.</w:t>
      </w:r>
    </w:p>
    <w:p w14:paraId="17EC8960" w14:textId="0A9A23EA" w:rsidR="00F52A74" w:rsidRPr="00A81D3D" w:rsidRDefault="00C80C54" w:rsidP="00E11DC0">
      <w:pPr>
        <w:tabs>
          <w:tab w:val="left" w:pos="567"/>
        </w:tabs>
        <w:spacing w:line="276" w:lineRule="auto"/>
        <w:rPr>
          <w:sz w:val="22"/>
          <w:szCs w:val="22"/>
        </w:rPr>
      </w:pPr>
      <w:r w:rsidRPr="00A81D3D">
        <w:rPr>
          <w:sz w:val="22"/>
          <w:szCs w:val="22"/>
        </w:rPr>
        <w:fldChar w:fldCharType="begin">
          <w:ffData>
            <w:name w:val="Check1"/>
            <w:enabled/>
            <w:calcOnExit w:val="0"/>
            <w:checkBox>
              <w:sizeAuto/>
              <w:default w:val="0"/>
            </w:checkBox>
          </w:ffData>
        </w:fldChar>
      </w:r>
      <w:r w:rsidRPr="00A81D3D">
        <w:rPr>
          <w:sz w:val="22"/>
          <w:szCs w:val="22"/>
        </w:rPr>
        <w:instrText xml:space="preserve"> FORMCHECKBOX </w:instrText>
      </w:r>
      <w:r w:rsidR="00280397">
        <w:rPr>
          <w:sz w:val="22"/>
          <w:szCs w:val="22"/>
        </w:rPr>
      </w:r>
      <w:r w:rsidR="00280397">
        <w:rPr>
          <w:sz w:val="22"/>
          <w:szCs w:val="22"/>
        </w:rPr>
        <w:fldChar w:fldCharType="separate"/>
      </w:r>
      <w:r w:rsidRPr="00A81D3D">
        <w:rPr>
          <w:sz w:val="22"/>
          <w:szCs w:val="22"/>
        </w:rPr>
        <w:fldChar w:fldCharType="end"/>
      </w:r>
      <w:r w:rsidRPr="00A81D3D">
        <w:rPr>
          <w:sz w:val="22"/>
          <w:szCs w:val="22"/>
        </w:rPr>
        <w:tab/>
        <w:t xml:space="preserve">I accept that any unsuitable </w:t>
      </w:r>
      <w:r w:rsidR="00FC0843">
        <w:rPr>
          <w:sz w:val="22"/>
          <w:szCs w:val="22"/>
        </w:rPr>
        <w:t>uniform</w:t>
      </w:r>
      <w:r w:rsidRPr="00A81D3D">
        <w:rPr>
          <w:sz w:val="22"/>
          <w:szCs w:val="22"/>
        </w:rPr>
        <w:t xml:space="preserve"> will be rejected and recycled</w:t>
      </w:r>
      <w:r w:rsidR="00E11DC0" w:rsidRPr="00A81D3D">
        <w:rPr>
          <w:sz w:val="22"/>
          <w:szCs w:val="22"/>
        </w:rPr>
        <w:t xml:space="preserve"> without notice</w:t>
      </w:r>
      <w:r w:rsidRPr="00A81D3D">
        <w:rPr>
          <w:sz w:val="22"/>
          <w:szCs w:val="22"/>
        </w:rPr>
        <w:t>.</w:t>
      </w:r>
    </w:p>
    <w:p w14:paraId="4BD7D42B" w14:textId="77777777" w:rsidR="00E34A91" w:rsidRDefault="00E34A91" w:rsidP="00E11DC0">
      <w:pPr>
        <w:tabs>
          <w:tab w:val="left" w:pos="567"/>
        </w:tabs>
        <w:spacing w:line="276" w:lineRule="auto"/>
      </w:pPr>
    </w:p>
    <w:p w14:paraId="5E6C128A" w14:textId="38FB0F81" w:rsidR="00F61640" w:rsidRPr="00FA5812" w:rsidRDefault="00F61640" w:rsidP="00E11DC0">
      <w:pPr>
        <w:tabs>
          <w:tab w:val="left" w:pos="567"/>
        </w:tabs>
        <w:spacing w:line="276" w:lineRule="auto"/>
        <w:rPr>
          <w:b/>
          <w:bCs/>
          <w:sz w:val="22"/>
          <w:szCs w:val="22"/>
        </w:rPr>
      </w:pPr>
      <w:r w:rsidRPr="00FA5812">
        <w:rPr>
          <w:b/>
          <w:bCs/>
          <w:sz w:val="22"/>
          <w:szCs w:val="22"/>
        </w:rPr>
        <w:t>Important: Please provide your bank details for payment after leaving.</w:t>
      </w:r>
    </w:p>
    <w:tbl>
      <w:tblPr>
        <w:tblStyle w:val="TableGrid"/>
        <w:tblW w:w="0" w:type="auto"/>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820"/>
        <w:gridCol w:w="828"/>
        <w:gridCol w:w="339"/>
        <w:gridCol w:w="828"/>
        <w:gridCol w:w="339"/>
        <w:gridCol w:w="828"/>
        <w:gridCol w:w="1592"/>
        <w:gridCol w:w="2924"/>
      </w:tblGrid>
      <w:tr w:rsidR="00C16394" w:rsidRPr="00A81D3D" w14:paraId="12CAC91A" w14:textId="77777777" w:rsidTr="00C07125">
        <w:tc>
          <w:tcPr>
            <w:tcW w:w="1820" w:type="dxa"/>
            <w:tcBorders>
              <w:right w:val="single" w:sz="4" w:space="0" w:color="767171" w:themeColor="background2" w:themeShade="80"/>
            </w:tcBorders>
            <w:tcMar>
              <w:top w:w="113" w:type="dxa"/>
              <w:bottom w:w="113" w:type="dxa"/>
            </w:tcMar>
          </w:tcPr>
          <w:p w14:paraId="6C9007FA" w14:textId="2CD59763" w:rsidR="00C16394" w:rsidRPr="00A81D3D" w:rsidRDefault="00C16394" w:rsidP="00681171">
            <w:pPr>
              <w:spacing w:line="276" w:lineRule="auto"/>
              <w:rPr>
                <w:sz w:val="22"/>
                <w:szCs w:val="22"/>
              </w:rPr>
            </w:pPr>
            <w:r w:rsidRPr="00A81D3D">
              <w:rPr>
                <w:b/>
                <w:bCs/>
                <w:sz w:val="22"/>
                <w:szCs w:val="22"/>
              </w:rPr>
              <w:t>Sort Code</w:t>
            </w:r>
          </w:p>
        </w:tc>
        <w:tc>
          <w:tcPr>
            <w:tcW w:w="828" w:type="dxa"/>
            <w:tcBorders>
              <w:top w:val="single" w:sz="4" w:space="0" w:color="767171" w:themeColor="background2" w:themeShade="80"/>
              <w:left w:val="single" w:sz="4" w:space="0" w:color="767171" w:themeColor="background2" w:themeShade="80"/>
              <w:bottom w:val="single" w:sz="4" w:space="0" w:color="767171" w:themeColor="background2" w:themeShade="80"/>
              <w:right w:val="nil"/>
            </w:tcBorders>
            <w:tcMar>
              <w:top w:w="113" w:type="dxa"/>
              <w:bottom w:w="113" w:type="dxa"/>
            </w:tcMar>
          </w:tcPr>
          <w:p w14:paraId="1ECD373D" w14:textId="0F9C1DB9" w:rsidR="00C16394" w:rsidRPr="00A81D3D" w:rsidRDefault="00BF5D5C" w:rsidP="009354BD">
            <w:pPr>
              <w:rPr>
                <w:sz w:val="22"/>
                <w:szCs w:val="22"/>
              </w:rPr>
            </w:pPr>
            <w:r>
              <w:rPr>
                <w:sz w:val="22"/>
                <w:szCs w:val="22"/>
              </w:rPr>
              <w:fldChar w:fldCharType="begin">
                <w:ffData>
                  <w:name w:val="Text5"/>
                  <w:enabled/>
                  <w:calcOnExit w:val="0"/>
                  <w:textInput/>
                </w:ffData>
              </w:fldChar>
            </w:r>
            <w:bookmarkStart w:id="6"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339" w:type="dxa"/>
            <w:tcBorders>
              <w:top w:val="single" w:sz="4" w:space="0" w:color="767171" w:themeColor="background2" w:themeShade="80"/>
              <w:left w:val="nil"/>
              <w:bottom w:val="single" w:sz="4" w:space="0" w:color="767171" w:themeColor="background2" w:themeShade="80"/>
              <w:right w:val="nil"/>
            </w:tcBorders>
          </w:tcPr>
          <w:p w14:paraId="41CCF4CE" w14:textId="3DAB9111" w:rsidR="00C16394" w:rsidRPr="00A81D3D" w:rsidRDefault="00C16394" w:rsidP="00C16394">
            <w:pPr>
              <w:jc w:val="center"/>
              <w:rPr>
                <w:b/>
                <w:bCs/>
                <w:sz w:val="22"/>
                <w:szCs w:val="22"/>
              </w:rPr>
            </w:pPr>
            <w:r w:rsidRPr="00A81D3D">
              <w:rPr>
                <w:b/>
                <w:bCs/>
                <w:sz w:val="22"/>
                <w:szCs w:val="22"/>
              </w:rPr>
              <w:t>–</w:t>
            </w:r>
          </w:p>
        </w:tc>
        <w:tc>
          <w:tcPr>
            <w:tcW w:w="828" w:type="dxa"/>
            <w:tcBorders>
              <w:top w:val="single" w:sz="4" w:space="0" w:color="767171" w:themeColor="background2" w:themeShade="80"/>
              <w:left w:val="nil"/>
              <w:bottom w:val="single" w:sz="4" w:space="0" w:color="767171" w:themeColor="background2" w:themeShade="80"/>
              <w:right w:val="nil"/>
            </w:tcBorders>
          </w:tcPr>
          <w:p w14:paraId="6ED84DE9" w14:textId="656E5B24" w:rsidR="00C16394" w:rsidRPr="00A81D3D" w:rsidRDefault="00BF5D5C" w:rsidP="009354BD">
            <w:pPr>
              <w:rPr>
                <w:sz w:val="22"/>
                <w:szCs w:val="22"/>
              </w:rPr>
            </w:pPr>
            <w:r>
              <w:rPr>
                <w:sz w:val="22"/>
                <w:szCs w:val="22"/>
              </w:rPr>
              <w:fldChar w:fldCharType="begin">
                <w:ffData>
                  <w:name w:val="Text6"/>
                  <w:enabled/>
                  <w:calcOnExit w:val="0"/>
                  <w:textInput/>
                </w:ffData>
              </w:fldChar>
            </w:r>
            <w:bookmarkStart w:id="7"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c>
          <w:tcPr>
            <w:tcW w:w="339" w:type="dxa"/>
            <w:tcBorders>
              <w:top w:val="single" w:sz="4" w:space="0" w:color="767171" w:themeColor="background2" w:themeShade="80"/>
              <w:left w:val="nil"/>
              <w:bottom w:val="single" w:sz="4" w:space="0" w:color="767171" w:themeColor="background2" w:themeShade="80"/>
              <w:right w:val="nil"/>
            </w:tcBorders>
          </w:tcPr>
          <w:p w14:paraId="7B31E3FE" w14:textId="7A49B7A0" w:rsidR="00C16394" w:rsidRPr="00A81D3D" w:rsidRDefault="00C16394" w:rsidP="00C16394">
            <w:pPr>
              <w:jc w:val="center"/>
              <w:rPr>
                <w:b/>
                <w:bCs/>
                <w:sz w:val="22"/>
                <w:szCs w:val="22"/>
              </w:rPr>
            </w:pPr>
            <w:r w:rsidRPr="00A81D3D">
              <w:rPr>
                <w:b/>
                <w:bCs/>
                <w:sz w:val="22"/>
                <w:szCs w:val="22"/>
              </w:rPr>
              <w:t>–</w:t>
            </w:r>
          </w:p>
        </w:tc>
        <w:tc>
          <w:tcPr>
            <w:tcW w:w="828"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tcPr>
          <w:p w14:paraId="6C8EE21A" w14:textId="1B3E7351" w:rsidR="00C16394" w:rsidRPr="00A81D3D" w:rsidRDefault="00BF5D5C" w:rsidP="009354BD">
            <w:pPr>
              <w:rPr>
                <w:sz w:val="22"/>
                <w:szCs w:val="22"/>
              </w:rPr>
            </w:pPr>
            <w:r>
              <w:rPr>
                <w:sz w:val="22"/>
                <w:szCs w:val="22"/>
              </w:rPr>
              <w:fldChar w:fldCharType="begin">
                <w:ffData>
                  <w:name w:val="Text7"/>
                  <w:enabled/>
                  <w:calcOnExit w:val="0"/>
                  <w:textInput/>
                </w:ffData>
              </w:fldChar>
            </w:r>
            <w:bookmarkStart w:id="8"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c>
          <w:tcPr>
            <w:tcW w:w="1592" w:type="dxa"/>
            <w:tcBorders>
              <w:left w:val="single" w:sz="4" w:space="0" w:color="767171" w:themeColor="background2" w:themeShade="80"/>
            </w:tcBorders>
            <w:tcMar>
              <w:top w:w="113" w:type="dxa"/>
              <w:bottom w:w="113" w:type="dxa"/>
            </w:tcMar>
          </w:tcPr>
          <w:p w14:paraId="4084E905" w14:textId="3E30EA20" w:rsidR="00C16394" w:rsidRPr="00A81D3D" w:rsidRDefault="00C16394" w:rsidP="00681171">
            <w:pPr>
              <w:spacing w:line="276" w:lineRule="auto"/>
              <w:rPr>
                <w:sz w:val="22"/>
                <w:szCs w:val="22"/>
              </w:rPr>
            </w:pPr>
            <w:r w:rsidRPr="00A81D3D">
              <w:rPr>
                <w:b/>
                <w:bCs/>
                <w:sz w:val="22"/>
                <w:szCs w:val="22"/>
              </w:rPr>
              <w:t>Account No</w:t>
            </w:r>
          </w:p>
        </w:tc>
        <w:tc>
          <w:tcPr>
            <w:tcW w:w="2924" w:type="dxa"/>
            <w:tcMar>
              <w:top w:w="113" w:type="dxa"/>
              <w:bottom w:w="113" w:type="dxa"/>
            </w:tcMar>
          </w:tcPr>
          <w:p w14:paraId="45EC3C1C" w14:textId="69CD1C4C" w:rsidR="00C16394" w:rsidRPr="00A81D3D" w:rsidRDefault="00BF5D5C" w:rsidP="00681171">
            <w:pPr>
              <w:spacing w:line="276" w:lineRule="auto"/>
              <w:rPr>
                <w:sz w:val="22"/>
                <w:szCs w:val="22"/>
              </w:rPr>
            </w:pPr>
            <w:r>
              <w:rPr>
                <w:sz w:val="22"/>
                <w:szCs w:val="22"/>
              </w:rPr>
              <w:fldChar w:fldCharType="begin">
                <w:ffData>
                  <w:name w:val="Text8"/>
                  <w:enabled/>
                  <w:calcOnExit w:val="0"/>
                  <w:textInput/>
                </w:ffData>
              </w:fldChar>
            </w:r>
            <w:bookmarkStart w:id="9"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r w:rsidR="009354BD" w:rsidRPr="00A81D3D" w14:paraId="4B0C734F" w14:textId="77777777" w:rsidTr="00C07125">
        <w:tc>
          <w:tcPr>
            <w:tcW w:w="1820" w:type="dxa"/>
            <w:tcMar>
              <w:top w:w="113" w:type="dxa"/>
              <w:bottom w:w="113" w:type="dxa"/>
            </w:tcMar>
          </w:tcPr>
          <w:p w14:paraId="0891B680" w14:textId="7E49BFAB" w:rsidR="009354BD" w:rsidRPr="00A81D3D" w:rsidRDefault="009354BD" w:rsidP="00681171">
            <w:pPr>
              <w:rPr>
                <w:b/>
                <w:bCs/>
                <w:sz w:val="22"/>
                <w:szCs w:val="22"/>
              </w:rPr>
            </w:pPr>
            <w:r w:rsidRPr="00A81D3D">
              <w:rPr>
                <w:b/>
                <w:bCs/>
                <w:sz w:val="22"/>
                <w:szCs w:val="22"/>
              </w:rPr>
              <w:t>Account Name</w:t>
            </w:r>
          </w:p>
        </w:tc>
        <w:tc>
          <w:tcPr>
            <w:tcW w:w="7678" w:type="dxa"/>
            <w:gridSpan w:val="7"/>
            <w:tcMar>
              <w:top w:w="113" w:type="dxa"/>
              <w:bottom w:w="113" w:type="dxa"/>
            </w:tcMar>
          </w:tcPr>
          <w:p w14:paraId="59130DFC" w14:textId="26C447B3" w:rsidR="009354BD" w:rsidRPr="00A81D3D" w:rsidRDefault="00BF5D5C" w:rsidP="00681171">
            <w:pPr>
              <w:spacing w:line="276" w:lineRule="auto"/>
              <w:rPr>
                <w:sz w:val="22"/>
                <w:szCs w:val="22"/>
              </w:rPr>
            </w:pPr>
            <w:r>
              <w:rPr>
                <w:sz w:val="22"/>
                <w:szCs w:val="22"/>
              </w:rPr>
              <w:fldChar w:fldCharType="begin">
                <w:ffData>
                  <w:name w:val="Text9"/>
                  <w:enabled/>
                  <w:calcOnExit w:val="0"/>
                  <w:textInput/>
                </w:ffData>
              </w:fldChar>
            </w:r>
            <w:bookmarkStart w:id="10"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bl>
    <w:p w14:paraId="36528D97" w14:textId="77777777" w:rsidR="00C06288" w:rsidRDefault="00C06288" w:rsidP="00C50FCA"/>
    <w:p w14:paraId="46B4D7DD" w14:textId="6FC45440" w:rsidR="00927FC0" w:rsidRPr="008A4D4E" w:rsidRDefault="00C06288" w:rsidP="00C50FCA">
      <w:pPr>
        <w:rPr>
          <w:b/>
          <w:bCs/>
          <w:sz w:val="20"/>
          <w:szCs w:val="20"/>
        </w:rPr>
      </w:pPr>
      <w:r w:rsidRPr="008A4D4E">
        <w:rPr>
          <w:b/>
          <w:bCs/>
          <w:sz w:val="20"/>
          <w:szCs w:val="20"/>
        </w:rPr>
        <w:t>Payment Terms</w:t>
      </w:r>
    </w:p>
    <w:p w14:paraId="28DCEE3A" w14:textId="164E15CD" w:rsidR="00904507" w:rsidRPr="008A4D4E" w:rsidRDefault="00C2161E" w:rsidP="00C50FCA">
      <w:pPr>
        <w:rPr>
          <w:sz w:val="20"/>
          <w:szCs w:val="20"/>
        </w:rPr>
      </w:pPr>
      <w:r w:rsidRPr="008A4D4E">
        <w:rPr>
          <w:sz w:val="20"/>
          <w:szCs w:val="20"/>
        </w:rPr>
        <w:t xml:space="preserve">I understand that by signing below, I </w:t>
      </w:r>
      <w:r w:rsidR="00832219" w:rsidRPr="008A4D4E">
        <w:rPr>
          <w:sz w:val="20"/>
          <w:szCs w:val="20"/>
        </w:rPr>
        <w:t>agree</w:t>
      </w:r>
      <w:r w:rsidRPr="008A4D4E">
        <w:rPr>
          <w:sz w:val="20"/>
          <w:szCs w:val="20"/>
        </w:rPr>
        <w:t xml:space="preserve"> that while my child is enrolled, any payments due will be credited to my school account as provided above. Within two years of my child’s leaving date, any proceeds due to me will be paid by bank transfer. </w:t>
      </w:r>
      <w:r w:rsidR="00C16394">
        <w:rPr>
          <w:sz w:val="20"/>
          <w:szCs w:val="20"/>
        </w:rPr>
        <w:t xml:space="preserve">Thereafter, 100% of proceeds will go to the MAP fund. </w:t>
      </w:r>
      <w:r w:rsidRPr="008A4D4E">
        <w:rPr>
          <w:sz w:val="20"/>
          <w:szCs w:val="20"/>
        </w:rPr>
        <w:t>The minimum amount for payments to be credited or issued is £10.</w:t>
      </w:r>
    </w:p>
    <w:p w14:paraId="215D517B" w14:textId="77777777" w:rsidR="00ED6C8C" w:rsidRDefault="00ED6C8C" w:rsidP="00C50FCA">
      <w:pPr>
        <w:rPr>
          <w:b/>
          <w:bCs/>
          <w:sz w:val="36"/>
          <w:szCs w:val="36"/>
        </w:rPr>
      </w:pPr>
    </w:p>
    <w:p w14:paraId="61EE8934" w14:textId="77777777" w:rsidR="006A10B0" w:rsidRPr="008A4D4E" w:rsidRDefault="006A10B0" w:rsidP="006A10B0">
      <w:pPr>
        <w:rPr>
          <w:b/>
          <w:sz w:val="20"/>
          <w:szCs w:val="20"/>
          <w:lang w:val="en-US"/>
        </w:rPr>
      </w:pPr>
      <w:r w:rsidRPr="008A4D4E">
        <w:rPr>
          <w:b/>
          <w:sz w:val="20"/>
          <w:szCs w:val="20"/>
          <w:lang w:val="en-US"/>
        </w:rPr>
        <w:t>Data Protection</w:t>
      </w:r>
    </w:p>
    <w:p w14:paraId="17126D41" w14:textId="57EBE5AA" w:rsidR="006A10B0" w:rsidRPr="008A4D4E" w:rsidRDefault="006A10B0" w:rsidP="00ED6C8C">
      <w:pPr>
        <w:spacing w:line="276" w:lineRule="auto"/>
        <w:rPr>
          <w:sz w:val="20"/>
          <w:szCs w:val="20"/>
          <w:lang w:val="en-US"/>
        </w:rPr>
      </w:pPr>
      <w:r w:rsidRPr="008A4D4E">
        <w:rPr>
          <w:sz w:val="20"/>
          <w:szCs w:val="20"/>
          <w:lang w:val="en-US"/>
        </w:rPr>
        <w:t xml:space="preserve">I understand that by signing below, I </w:t>
      </w:r>
      <w:r w:rsidR="00832219" w:rsidRPr="008A4D4E">
        <w:rPr>
          <w:sz w:val="20"/>
          <w:szCs w:val="20"/>
          <w:lang w:val="en-US"/>
        </w:rPr>
        <w:t>agree</w:t>
      </w:r>
      <w:r w:rsidRPr="008A4D4E">
        <w:rPr>
          <w:sz w:val="20"/>
          <w:szCs w:val="20"/>
          <w:lang w:val="en-US"/>
        </w:rPr>
        <w:t xml:space="preserve"> to </w:t>
      </w:r>
      <w:r w:rsidR="00996EC5">
        <w:rPr>
          <w:sz w:val="20"/>
          <w:szCs w:val="20"/>
          <w:lang w:val="en-US"/>
        </w:rPr>
        <w:t>MAP</w:t>
      </w:r>
      <w:r w:rsidRPr="008A4D4E">
        <w:rPr>
          <w:sz w:val="20"/>
          <w:szCs w:val="20"/>
          <w:lang w:val="en-US"/>
        </w:rPr>
        <w:t xml:space="preserve"> keeping my details securely on file for two years after my child’s leaving date</w:t>
      </w:r>
      <w:r w:rsidR="00F8194C" w:rsidRPr="008A4D4E">
        <w:rPr>
          <w:sz w:val="20"/>
          <w:szCs w:val="20"/>
          <w:lang w:val="en-US"/>
        </w:rPr>
        <w:t xml:space="preserve">, after which </w:t>
      </w:r>
      <w:r w:rsidR="00A074AA">
        <w:rPr>
          <w:sz w:val="20"/>
          <w:szCs w:val="20"/>
          <w:lang w:val="en-US"/>
        </w:rPr>
        <w:t>this form</w:t>
      </w:r>
      <w:r w:rsidR="00F8194C" w:rsidRPr="008A4D4E">
        <w:rPr>
          <w:sz w:val="20"/>
          <w:szCs w:val="20"/>
          <w:lang w:val="en-US"/>
        </w:rPr>
        <w:t xml:space="preserve"> will be destroyed</w:t>
      </w:r>
      <w:r w:rsidRPr="008A4D4E">
        <w:rPr>
          <w:sz w:val="20"/>
          <w:szCs w:val="20"/>
          <w:lang w:val="en-US"/>
        </w:rPr>
        <w:t xml:space="preserve">. The Bursary team will have access to </w:t>
      </w:r>
      <w:r w:rsidR="00832219" w:rsidRPr="008A4D4E">
        <w:rPr>
          <w:sz w:val="20"/>
          <w:szCs w:val="20"/>
          <w:lang w:val="en-US"/>
        </w:rPr>
        <w:t xml:space="preserve">my </w:t>
      </w:r>
      <w:r w:rsidRPr="008A4D4E">
        <w:rPr>
          <w:sz w:val="20"/>
          <w:szCs w:val="20"/>
          <w:lang w:val="en-US"/>
        </w:rPr>
        <w:t xml:space="preserve">details for the purpose of making payments and will comply with </w:t>
      </w:r>
      <w:r w:rsidR="00FA5812">
        <w:rPr>
          <w:sz w:val="20"/>
          <w:szCs w:val="20"/>
          <w:lang w:val="en-US"/>
        </w:rPr>
        <w:t>T</w:t>
      </w:r>
      <w:r w:rsidRPr="008A4D4E">
        <w:rPr>
          <w:sz w:val="20"/>
          <w:szCs w:val="20"/>
          <w:lang w:val="en-US"/>
        </w:rPr>
        <w:t xml:space="preserve">he Manor Privacy Notice, available on </w:t>
      </w:r>
      <w:r w:rsidR="00FA5812">
        <w:rPr>
          <w:sz w:val="20"/>
          <w:szCs w:val="20"/>
          <w:lang w:val="en-US"/>
        </w:rPr>
        <w:t>T</w:t>
      </w:r>
      <w:r w:rsidRPr="008A4D4E">
        <w:rPr>
          <w:sz w:val="20"/>
          <w:szCs w:val="20"/>
          <w:lang w:val="en-US"/>
        </w:rPr>
        <w:t>he Manor website.</w:t>
      </w:r>
      <w:r w:rsidR="00531DD4">
        <w:rPr>
          <w:sz w:val="20"/>
          <w:szCs w:val="20"/>
          <w:lang w:val="en-US"/>
        </w:rPr>
        <w:t xml:space="preserve"> </w:t>
      </w:r>
      <w:r w:rsidR="00A074AA">
        <w:rPr>
          <w:sz w:val="20"/>
          <w:szCs w:val="20"/>
          <w:lang w:val="en-US"/>
        </w:rPr>
        <w:t xml:space="preserve">If my details change, </w:t>
      </w:r>
      <w:r w:rsidR="00531DD4">
        <w:rPr>
          <w:sz w:val="20"/>
          <w:szCs w:val="20"/>
          <w:lang w:val="en-US"/>
        </w:rPr>
        <w:t xml:space="preserve">I will submit a new registration form </w:t>
      </w:r>
      <w:r w:rsidR="00A074AA">
        <w:rPr>
          <w:sz w:val="20"/>
          <w:szCs w:val="20"/>
          <w:lang w:val="en-US"/>
        </w:rPr>
        <w:t>and the previous record will be destroyed.</w:t>
      </w:r>
    </w:p>
    <w:p w14:paraId="671A1E96" w14:textId="4664B05D" w:rsidR="0093005C" w:rsidRDefault="00682ADD" w:rsidP="00ED6C8C">
      <w:pPr>
        <w:spacing w:line="276" w:lineRule="auto"/>
        <w:rPr>
          <w:lang w:val="en-US"/>
        </w:rPr>
      </w:pPr>
      <w:r>
        <w:rPr>
          <w:lang w:val="en-US"/>
        </w:rPr>
        <w:br/>
      </w:r>
    </w:p>
    <w:p w14:paraId="22623299" w14:textId="45711567" w:rsidR="00ED6C8C" w:rsidRPr="008A4D4E" w:rsidRDefault="00A81D3D" w:rsidP="00FF6E82">
      <w:pPr>
        <w:tabs>
          <w:tab w:val="left" w:pos="5812"/>
        </w:tabs>
        <w:spacing w:line="276" w:lineRule="auto"/>
        <w:rPr>
          <w:lang w:val="en-US"/>
        </w:rPr>
      </w:pPr>
      <w:r w:rsidRPr="00A81D3D">
        <w:rPr>
          <w:b/>
          <w:bCs/>
          <w:noProof/>
          <w:sz w:val="22"/>
          <w:szCs w:val="22"/>
          <w:lang w:eastAsia="en-GB"/>
        </w:rPr>
        <mc:AlternateContent>
          <mc:Choice Requires="wps">
            <w:drawing>
              <wp:anchor distT="0" distB="0" distL="114300" distR="114300" simplePos="0" relativeHeight="251664384" behindDoc="0" locked="0" layoutInCell="1" allowOverlap="1" wp14:anchorId="39385106" wp14:editId="7EAA627E">
                <wp:simplePos x="0" y="0"/>
                <wp:positionH relativeFrom="column">
                  <wp:posOffset>4059685</wp:posOffset>
                </wp:positionH>
                <wp:positionV relativeFrom="paragraph">
                  <wp:posOffset>179705</wp:posOffset>
                </wp:positionV>
                <wp:extent cx="1403985" cy="0"/>
                <wp:effectExtent l="0" t="0" r="5715" b="12700"/>
                <wp:wrapNone/>
                <wp:docPr id="1580902502" name="Straight Connector 3"/>
                <wp:cNvGraphicFramePr/>
                <a:graphic xmlns:a="http://schemas.openxmlformats.org/drawingml/2006/main">
                  <a:graphicData uri="http://schemas.microsoft.com/office/word/2010/wordprocessingShape">
                    <wps:wsp>
                      <wps:cNvCnPr/>
                      <wps:spPr>
                        <a:xfrm>
                          <a:off x="0" y="0"/>
                          <a:ext cx="1403985" cy="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A254D"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65pt,14.15pt" to="430.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" strokecolor="black [3200]" strokeweight=".5pt">
                <v:stroke joinstyle="miter"/>
              </v:line>
            </w:pict>
          </mc:Fallback>
        </mc:AlternateContent>
      </w:r>
      <w:r w:rsidR="00FF6E82" w:rsidRPr="00A81D3D">
        <w:rPr>
          <w:b/>
          <w:bCs/>
          <w:noProof/>
          <w:sz w:val="22"/>
          <w:szCs w:val="22"/>
          <w:lang w:eastAsia="en-GB"/>
        </w:rPr>
        <mc:AlternateContent>
          <mc:Choice Requires="wps">
            <w:drawing>
              <wp:anchor distT="0" distB="0" distL="114300" distR="114300" simplePos="0" relativeHeight="251662336" behindDoc="0" locked="0" layoutInCell="1" allowOverlap="1" wp14:anchorId="18FE068B" wp14:editId="1E4EFC04">
                <wp:simplePos x="0" y="0"/>
                <wp:positionH relativeFrom="column">
                  <wp:posOffset>720220</wp:posOffset>
                </wp:positionH>
                <wp:positionV relativeFrom="paragraph">
                  <wp:posOffset>181610</wp:posOffset>
                </wp:positionV>
                <wp:extent cx="2617838" cy="0"/>
                <wp:effectExtent l="0" t="0" r="11430" b="12700"/>
                <wp:wrapNone/>
                <wp:docPr id="1831883408" name="Straight Connector 3"/>
                <wp:cNvGraphicFramePr/>
                <a:graphic xmlns:a="http://schemas.openxmlformats.org/drawingml/2006/main">
                  <a:graphicData uri="http://schemas.microsoft.com/office/word/2010/wordprocessingShape">
                    <wps:wsp>
                      <wps:cNvCnPr/>
                      <wps:spPr>
                        <a:xfrm>
                          <a:off x="0" y="0"/>
                          <a:ext cx="2617838" cy="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23300"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pt,14.3pt" to="262.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" strokecolor="black [3200]" strokeweight=".5pt">
                <v:stroke joinstyle="miter"/>
              </v:line>
            </w:pict>
          </mc:Fallback>
        </mc:AlternateContent>
      </w:r>
      <w:r w:rsidR="00ED6C8C" w:rsidRPr="00A81D3D">
        <w:rPr>
          <w:b/>
          <w:bCs/>
          <w:sz w:val="22"/>
          <w:szCs w:val="22"/>
          <w:lang w:val="en-US"/>
        </w:rPr>
        <w:t>Signature</w:t>
      </w:r>
      <w:r w:rsidR="00ED6C8C" w:rsidRPr="008A4D4E">
        <w:rPr>
          <w:lang w:val="en-US"/>
        </w:rPr>
        <w:tab/>
      </w:r>
      <w:r w:rsidR="00ED6C8C" w:rsidRPr="00A81D3D">
        <w:rPr>
          <w:b/>
          <w:bCs/>
          <w:sz w:val="22"/>
          <w:szCs w:val="22"/>
          <w:lang w:val="en-US"/>
        </w:rPr>
        <w:t>Date</w:t>
      </w:r>
    </w:p>
    <w:p w14:paraId="45E93268" w14:textId="77777777" w:rsidR="001C629B" w:rsidRDefault="001C629B">
      <w:pPr>
        <w:rPr>
          <w:i/>
          <w:iCs/>
        </w:rPr>
      </w:pPr>
    </w:p>
    <w:p w14:paraId="12B83F7F" w14:textId="77777777" w:rsidR="006D7429" w:rsidRPr="00B1788B" w:rsidRDefault="006D7429"/>
    <w:p w14:paraId="79004BE6" w14:textId="77777777" w:rsidR="00B1788B" w:rsidRDefault="00B1788B">
      <w:pPr>
        <w:rPr>
          <w:i/>
          <w:iCs/>
        </w:rPr>
      </w:pPr>
    </w:p>
    <w:tbl>
      <w:tblPr>
        <w:tblStyle w:val="TableGrid"/>
        <w:tblW w:w="0" w:type="auto"/>
        <w:tblLook w:val="04A0" w:firstRow="1" w:lastRow="0" w:firstColumn="1" w:lastColumn="0" w:noHBand="0" w:noVBand="1"/>
      </w:tblPr>
      <w:tblGrid>
        <w:gridCol w:w="2263"/>
        <w:gridCol w:w="3402"/>
        <w:gridCol w:w="3828"/>
      </w:tblGrid>
      <w:tr w:rsidR="006A2ED3" w14:paraId="42AB1D74" w14:textId="77777777" w:rsidTr="006868A0">
        <w:tc>
          <w:tcPr>
            <w:tcW w:w="2263" w:type="dxa"/>
            <w:shd w:val="clear" w:color="auto" w:fill="F5F5F5"/>
            <w:tcMar>
              <w:top w:w="113" w:type="dxa"/>
              <w:bottom w:w="113" w:type="dxa"/>
            </w:tcMar>
          </w:tcPr>
          <w:p w14:paraId="775714F5" w14:textId="3918DF75" w:rsidR="006A2ED3" w:rsidRPr="00A81D3D" w:rsidRDefault="006A2ED3">
            <w:pPr>
              <w:rPr>
                <w:i/>
                <w:iCs/>
                <w:sz w:val="22"/>
                <w:szCs w:val="22"/>
              </w:rPr>
            </w:pPr>
            <w:r w:rsidRPr="00A81D3D">
              <w:rPr>
                <w:i/>
                <w:iCs/>
                <w:sz w:val="22"/>
                <w:szCs w:val="22"/>
              </w:rPr>
              <w:t>For Official Use Only</w:t>
            </w:r>
          </w:p>
        </w:tc>
        <w:tc>
          <w:tcPr>
            <w:tcW w:w="3402" w:type="dxa"/>
            <w:shd w:val="clear" w:color="auto" w:fill="F5F5F5"/>
            <w:tcMar>
              <w:top w:w="113" w:type="dxa"/>
              <w:bottom w:w="113" w:type="dxa"/>
            </w:tcMar>
          </w:tcPr>
          <w:p w14:paraId="1848A801" w14:textId="789C7242" w:rsidR="006A2ED3" w:rsidRPr="00A81D3D" w:rsidRDefault="006A2ED3" w:rsidP="00ED7617">
            <w:pPr>
              <w:tabs>
                <w:tab w:val="left" w:pos="3426"/>
              </w:tabs>
              <w:rPr>
                <w:sz w:val="22"/>
                <w:szCs w:val="22"/>
              </w:rPr>
            </w:pPr>
            <w:r w:rsidRPr="00A81D3D">
              <w:rPr>
                <w:sz w:val="22"/>
                <w:szCs w:val="22"/>
              </w:rPr>
              <w:t>Leaving Date:</w:t>
            </w:r>
          </w:p>
        </w:tc>
        <w:tc>
          <w:tcPr>
            <w:tcW w:w="3828" w:type="dxa"/>
            <w:shd w:val="clear" w:color="auto" w:fill="F5F5F5"/>
          </w:tcPr>
          <w:p w14:paraId="62CBE207" w14:textId="3763B464" w:rsidR="006A2ED3" w:rsidRPr="00A81D3D" w:rsidRDefault="006A2ED3" w:rsidP="00ED7617">
            <w:pPr>
              <w:tabs>
                <w:tab w:val="left" w:pos="3426"/>
              </w:tabs>
              <w:rPr>
                <w:sz w:val="22"/>
                <w:szCs w:val="22"/>
              </w:rPr>
            </w:pPr>
            <w:r w:rsidRPr="00A81D3D">
              <w:rPr>
                <w:sz w:val="22"/>
                <w:szCs w:val="22"/>
              </w:rPr>
              <w:t>Final Payment Date:</w:t>
            </w:r>
          </w:p>
        </w:tc>
      </w:tr>
    </w:tbl>
    <w:p w14:paraId="0B9E7BC9" w14:textId="77777777" w:rsidR="001C629B" w:rsidRPr="00832219" w:rsidRDefault="001C629B">
      <w:pPr>
        <w:rPr>
          <w:i/>
          <w:iCs/>
        </w:rPr>
      </w:pPr>
    </w:p>
    <w:sectPr w:rsidR="001C629B" w:rsidRPr="00832219" w:rsidSect="00C80C54">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ED1"/>
    <w:multiLevelType w:val="hybridMultilevel"/>
    <w:tmpl w:val="C15806F2"/>
    <w:lvl w:ilvl="0" w:tplc="88361B54">
      <w:numFmt w:val="bullet"/>
      <w:lvlText w:val="-"/>
      <w:lvlJc w:val="left"/>
      <w:pPr>
        <w:ind w:left="500" w:hanging="360"/>
      </w:pPr>
      <w:rPr>
        <w:rFonts w:ascii="Arial" w:eastAsiaTheme="minorEastAsia" w:hAnsi="Arial" w:cs="Arial"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A0"/>
    <w:rsid w:val="000778CD"/>
    <w:rsid w:val="00096A1D"/>
    <w:rsid w:val="00187B30"/>
    <w:rsid w:val="001C629B"/>
    <w:rsid w:val="00232221"/>
    <w:rsid w:val="00266387"/>
    <w:rsid w:val="00280397"/>
    <w:rsid w:val="002D54A0"/>
    <w:rsid w:val="002E43FA"/>
    <w:rsid w:val="002F786A"/>
    <w:rsid w:val="00326969"/>
    <w:rsid w:val="003D7844"/>
    <w:rsid w:val="00463E83"/>
    <w:rsid w:val="004A659C"/>
    <w:rsid w:val="00531DD4"/>
    <w:rsid w:val="00574060"/>
    <w:rsid w:val="00587588"/>
    <w:rsid w:val="00680CA2"/>
    <w:rsid w:val="00681823"/>
    <w:rsid w:val="00681C9B"/>
    <w:rsid w:val="00682ADD"/>
    <w:rsid w:val="006868A0"/>
    <w:rsid w:val="006A10B0"/>
    <w:rsid w:val="006A2ED3"/>
    <w:rsid w:val="006A4CC9"/>
    <w:rsid w:val="006D7429"/>
    <w:rsid w:val="00702D54"/>
    <w:rsid w:val="007224BF"/>
    <w:rsid w:val="0074622D"/>
    <w:rsid w:val="00752E9E"/>
    <w:rsid w:val="007D6FE5"/>
    <w:rsid w:val="00832219"/>
    <w:rsid w:val="00851444"/>
    <w:rsid w:val="00857FD4"/>
    <w:rsid w:val="00886F49"/>
    <w:rsid w:val="008A4D4E"/>
    <w:rsid w:val="008C0C73"/>
    <w:rsid w:val="008C38F5"/>
    <w:rsid w:val="008E5E6F"/>
    <w:rsid w:val="00904507"/>
    <w:rsid w:val="00910573"/>
    <w:rsid w:val="00927FC0"/>
    <w:rsid w:val="0093005C"/>
    <w:rsid w:val="009314AE"/>
    <w:rsid w:val="009354BD"/>
    <w:rsid w:val="009525F9"/>
    <w:rsid w:val="00996EC5"/>
    <w:rsid w:val="00A074AA"/>
    <w:rsid w:val="00A5478A"/>
    <w:rsid w:val="00A81D3D"/>
    <w:rsid w:val="00A929C5"/>
    <w:rsid w:val="00AF513A"/>
    <w:rsid w:val="00B1788B"/>
    <w:rsid w:val="00B263CF"/>
    <w:rsid w:val="00BC4162"/>
    <w:rsid w:val="00BF5D5C"/>
    <w:rsid w:val="00C06288"/>
    <w:rsid w:val="00C07125"/>
    <w:rsid w:val="00C16394"/>
    <w:rsid w:val="00C17DCA"/>
    <w:rsid w:val="00C203D3"/>
    <w:rsid w:val="00C2161E"/>
    <w:rsid w:val="00C50FCA"/>
    <w:rsid w:val="00C630B7"/>
    <w:rsid w:val="00C80C54"/>
    <w:rsid w:val="00D3249E"/>
    <w:rsid w:val="00D33D84"/>
    <w:rsid w:val="00D5609A"/>
    <w:rsid w:val="00D560C9"/>
    <w:rsid w:val="00D7050E"/>
    <w:rsid w:val="00DD3867"/>
    <w:rsid w:val="00E11DC0"/>
    <w:rsid w:val="00E34A91"/>
    <w:rsid w:val="00E5054A"/>
    <w:rsid w:val="00ED6C8C"/>
    <w:rsid w:val="00ED7617"/>
    <w:rsid w:val="00F52A74"/>
    <w:rsid w:val="00F56960"/>
    <w:rsid w:val="00F61640"/>
    <w:rsid w:val="00F70E7B"/>
    <w:rsid w:val="00F8194C"/>
    <w:rsid w:val="00F91110"/>
    <w:rsid w:val="00FA5812"/>
    <w:rsid w:val="00FC0843"/>
    <w:rsid w:val="00FF6E82"/>
    <w:rsid w:val="00FF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8FB4"/>
  <w15:chartTrackingRefBased/>
  <w15:docId w15:val="{F0474B98-3CCF-EC47-BD59-B06420E6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C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Norain Booth</dc:creator>
  <cp:keywords/>
  <dc:description/>
  <cp:lastModifiedBy>Katherine Sherbourne</cp:lastModifiedBy>
  <cp:revision>2</cp:revision>
  <cp:lastPrinted>2023-10-12T16:12:00Z</cp:lastPrinted>
  <dcterms:created xsi:type="dcterms:W3CDTF">2023-10-13T08:34:00Z</dcterms:created>
  <dcterms:modified xsi:type="dcterms:W3CDTF">2023-10-13T08:34:00Z</dcterms:modified>
</cp:coreProperties>
</file>